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766" w:rsidRDefault="007D63D5">
      <w:pPr>
        <w:spacing w:after="26" w:line="259" w:lineRule="auto"/>
        <w:ind w:right="-1"/>
        <w:jc w:val="right"/>
      </w:pPr>
      <w:r>
        <w:rPr>
          <w:sz w:val="28"/>
        </w:rPr>
        <w:t xml:space="preserve">УТВЕРЖДАЮ </w:t>
      </w:r>
    </w:p>
    <w:p w:rsidR="00700766" w:rsidRDefault="001F0F70">
      <w:pPr>
        <w:spacing w:after="26" w:line="259" w:lineRule="auto"/>
        <w:ind w:right="-1"/>
        <w:jc w:val="right"/>
      </w:pPr>
      <w:r>
        <w:rPr>
          <w:sz w:val="28"/>
        </w:rPr>
        <w:t>Заведующий МБ</w:t>
      </w:r>
      <w:r w:rsidR="007D63D5">
        <w:rPr>
          <w:sz w:val="28"/>
        </w:rPr>
        <w:t xml:space="preserve">ДОУ </w:t>
      </w:r>
    </w:p>
    <w:p w:rsidR="00700766" w:rsidRDefault="001F0F70">
      <w:pPr>
        <w:spacing w:after="26" w:line="259" w:lineRule="auto"/>
        <w:ind w:right="-1"/>
        <w:jc w:val="right"/>
      </w:pPr>
      <w:r>
        <w:rPr>
          <w:sz w:val="28"/>
        </w:rPr>
        <w:t>«Ясли-сад №194 г. Донецка</w:t>
      </w:r>
      <w:r w:rsidR="007D63D5">
        <w:rPr>
          <w:sz w:val="28"/>
        </w:rPr>
        <w:t xml:space="preserve">» </w:t>
      </w:r>
    </w:p>
    <w:p w:rsidR="00700766" w:rsidRDefault="001F0F70">
      <w:pPr>
        <w:spacing w:after="26" w:line="259" w:lineRule="auto"/>
        <w:ind w:right="-1"/>
        <w:jc w:val="right"/>
      </w:pPr>
      <w:r>
        <w:rPr>
          <w:sz w:val="28"/>
        </w:rPr>
        <w:t xml:space="preserve"> _________ Г.С. Стародуб</w:t>
      </w:r>
      <w:r w:rsidR="007D63D5">
        <w:rPr>
          <w:sz w:val="28"/>
        </w:rPr>
        <w:t xml:space="preserve"> </w:t>
      </w:r>
    </w:p>
    <w:p w:rsidR="00700766" w:rsidRDefault="007D63D5">
      <w:pPr>
        <w:spacing w:after="0" w:line="259" w:lineRule="auto"/>
        <w:ind w:right="-1"/>
        <w:jc w:val="right"/>
      </w:pPr>
      <w:r>
        <w:rPr>
          <w:sz w:val="28"/>
        </w:rPr>
        <w:t xml:space="preserve">«____» __________ 20       г. </w:t>
      </w:r>
    </w:p>
    <w:p w:rsidR="00700766" w:rsidRDefault="007D63D5">
      <w:pPr>
        <w:spacing w:after="32" w:line="259" w:lineRule="auto"/>
        <w:ind w:left="60" w:right="0" w:firstLine="0"/>
        <w:jc w:val="center"/>
      </w:pPr>
      <w:r>
        <w:rPr>
          <w:sz w:val="28"/>
        </w:rPr>
        <w:t xml:space="preserve"> </w:t>
      </w:r>
    </w:p>
    <w:p w:rsidR="00700766" w:rsidRDefault="007D63D5">
      <w:pPr>
        <w:spacing w:after="24" w:line="259" w:lineRule="auto"/>
        <w:ind w:right="10"/>
        <w:jc w:val="center"/>
      </w:pPr>
      <w:r>
        <w:rPr>
          <w:b/>
          <w:sz w:val="28"/>
        </w:rPr>
        <w:t>ПОЛОЖЕНИЕ</w:t>
      </w:r>
      <w:r>
        <w:rPr>
          <w:sz w:val="28"/>
        </w:rPr>
        <w:t xml:space="preserve"> </w:t>
      </w:r>
    </w:p>
    <w:p w:rsidR="00700766" w:rsidRDefault="007D63D5">
      <w:pPr>
        <w:spacing w:after="24" w:line="259" w:lineRule="auto"/>
        <w:ind w:right="11"/>
        <w:jc w:val="center"/>
      </w:pPr>
      <w:r>
        <w:rPr>
          <w:b/>
          <w:sz w:val="28"/>
        </w:rPr>
        <w:t xml:space="preserve">об обработке персональных данных работников  </w:t>
      </w:r>
    </w:p>
    <w:p w:rsidR="00700766" w:rsidRDefault="001F0F70">
      <w:pPr>
        <w:spacing w:after="264" w:line="259" w:lineRule="auto"/>
        <w:ind w:right="6"/>
        <w:jc w:val="center"/>
      </w:pPr>
      <w:r>
        <w:rPr>
          <w:b/>
          <w:sz w:val="28"/>
        </w:rPr>
        <w:t>МБДОУ «Ясли-сад № 194 г. Донецка</w:t>
      </w:r>
      <w:r w:rsidR="007D63D5">
        <w:rPr>
          <w:b/>
          <w:sz w:val="28"/>
        </w:rPr>
        <w:t>»</w:t>
      </w:r>
      <w:r w:rsidR="007D63D5">
        <w:rPr>
          <w:sz w:val="28"/>
        </w:rPr>
        <w:t xml:space="preserve"> </w:t>
      </w:r>
    </w:p>
    <w:p w:rsidR="00700766" w:rsidRDefault="007D63D5">
      <w:pPr>
        <w:numPr>
          <w:ilvl w:val="0"/>
          <w:numId w:val="1"/>
        </w:numPr>
        <w:spacing w:after="297" w:line="259" w:lineRule="auto"/>
        <w:ind w:right="7" w:hanging="240"/>
        <w:jc w:val="center"/>
      </w:pPr>
      <w:r>
        <w:rPr>
          <w:b/>
        </w:rPr>
        <w:t>Общие положения</w:t>
      </w:r>
      <w:r>
        <w:t xml:space="preserve"> </w:t>
      </w:r>
    </w:p>
    <w:p w:rsidR="00700766" w:rsidRDefault="007D63D5">
      <w:pPr>
        <w:numPr>
          <w:ilvl w:val="1"/>
          <w:numId w:val="1"/>
        </w:numPr>
        <w:ind w:right="0"/>
      </w:pPr>
      <w:r>
        <w:t>Настоящее положение об обработке п</w:t>
      </w:r>
      <w:r w:rsidR="001F0F70">
        <w:t>ерсональных данных работников МБДОУ «Ясли-сад №194 г. Донецка»</w:t>
      </w:r>
      <w:r>
        <w:t xml:space="preserve"> (далее – Положение) разработано в соответствии с Федеральным законом от 29.12.2012 № 273-ФЗ «Об образовании в Российской Федерации», Фе</w:t>
      </w:r>
      <w:r>
        <w:t xml:space="preserve">деральным законом от 27.07.2006 № 152-ФЗ «О персональных данных», иными федеральными и региональными нормативными актами в сфере защиты персональных данных, политикой </w:t>
      </w:r>
      <w:r w:rsidR="001F0F70">
        <w:t>обработки персональных данных МБДОУ «Ясли – сад № 194 г. Донецка</w:t>
      </w:r>
      <w:r>
        <w:t xml:space="preserve">». </w:t>
      </w:r>
    </w:p>
    <w:p w:rsidR="00700766" w:rsidRDefault="007D63D5">
      <w:pPr>
        <w:numPr>
          <w:ilvl w:val="1"/>
          <w:numId w:val="1"/>
        </w:numPr>
        <w:ind w:right="0"/>
      </w:pPr>
      <w:r>
        <w:t>Положение определяет порядок раб</w:t>
      </w:r>
      <w:r w:rsidR="001F0F70">
        <w:t>оты с персональными данными в МБДОУ «Ясли – сад №194 г. Донецка</w:t>
      </w:r>
      <w:r>
        <w:t>» (далее – Детский сад) соискателей на вакантные должности, работников, в том числе бывших, их родственников, а также гарантии конфиденциал</w:t>
      </w:r>
      <w:r>
        <w:t xml:space="preserve">ьности личной информации, которую соискатели и работники предоставляют Детскому саду. </w:t>
      </w:r>
    </w:p>
    <w:p w:rsidR="00700766" w:rsidRDefault="007D63D5">
      <w:pPr>
        <w:numPr>
          <w:ilvl w:val="1"/>
          <w:numId w:val="1"/>
        </w:numPr>
        <w:ind w:right="0"/>
      </w:pPr>
      <w:r>
        <w:t>Целью Положения является защита персональных данных соискателей, работников и их родственников от неправомерного или случайного доступа, уничтожения, изменения, блокиров</w:t>
      </w:r>
      <w:r>
        <w:t xml:space="preserve">ания, копирования, распространения и иных неправомерных действий. </w:t>
      </w:r>
    </w:p>
    <w:p w:rsidR="00700766" w:rsidRDefault="007D63D5">
      <w:pPr>
        <w:numPr>
          <w:ilvl w:val="0"/>
          <w:numId w:val="1"/>
        </w:numPr>
        <w:spacing w:after="0" w:line="259" w:lineRule="auto"/>
        <w:ind w:right="7" w:hanging="240"/>
        <w:jc w:val="center"/>
      </w:pPr>
      <w:r>
        <w:rPr>
          <w:b/>
        </w:rPr>
        <w:t xml:space="preserve">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</w:t>
      </w:r>
      <w:r>
        <w:rPr>
          <w:b/>
        </w:rPr>
        <w:t>персональных данных</w:t>
      </w:r>
      <w:r>
        <w:t xml:space="preserve"> </w:t>
      </w:r>
    </w:p>
    <w:tbl>
      <w:tblPr>
        <w:tblStyle w:val="TableGrid"/>
        <w:tblW w:w="9312" w:type="dxa"/>
        <w:tblInd w:w="8" w:type="dxa"/>
        <w:tblCellMar>
          <w:top w:w="135" w:type="dxa"/>
          <w:left w:w="7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36"/>
        <w:gridCol w:w="5142"/>
        <w:gridCol w:w="2634"/>
      </w:tblGrid>
      <w:tr w:rsidR="00700766">
        <w:trPr>
          <w:trHeight w:val="715"/>
        </w:trPr>
        <w:tc>
          <w:tcPr>
            <w:tcW w:w="93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00766" w:rsidRDefault="007D63D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1. Цель обработки: организация трудоустройства кандидатов на работу (соискателей)</w:t>
            </w:r>
            <w:r>
              <w:t xml:space="preserve"> </w:t>
            </w:r>
          </w:p>
        </w:tc>
      </w:tr>
      <w:tr w:rsidR="00700766">
        <w:trPr>
          <w:trHeight w:val="716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766" w:rsidRDefault="007D63D5">
            <w:pPr>
              <w:spacing w:after="0" w:line="259" w:lineRule="auto"/>
              <w:ind w:left="0" w:right="0" w:firstLine="0"/>
              <w:jc w:val="left"/>
            </w:pPr>
            <w:r>
              <w:t xml:space="preserve">Категории данных 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766" w:rsidRDefault="007D63D5">
            <w:pPr>
              <w:spacing w:after="0" w:line="259" w:lineRule="auto"/>
              <w:ind w:left="0" w:right="0" w:firstLine="0"/>
              <w:jc w:val="left"/>
            </w:pPr>
            <w:r>
              <w:t xml:space="preserve">Персональные данные 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00766" w:rsidRDefault="007D63D5">
            <w:pPr>
              <w:spacing w:after="0" w:line="259" w:lineRule="auto"/>
              <w:ind w:left="0" w:right="0" w:firstLine="0"/>
              <w:jc w:val="left"/>
            </w:pPr>
            <w:r>
              <w:t xml:space="preserve">Специальные данные </w:t>
            </w:r>
          </w:p>
        </w:tc>
      </w:tr>
      <w:tr w:rsidR="00700766">
        <w:trPr>
          <w:trHeight w:val="265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766" w:rsidRDefault="007D63D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Перечень данных 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766" w:rsidRDefault="007D63D5">
            <w:pPr>
              <w:numPr>
                <w:ilvl w:val="0"/>
                <w:numId w:val="3"/>
              </w:numPr>
              <w:spacing w:after="21" w:line="259" w:lineRule="auto"/>
              <w:ind w:right="0" w:hanging="300"/>
              <w:jc w:val="left"/>
            </w:pPr>
            <w:r>
              <w:t xml:space="preserve">фамилия, имя, отчество; </w:t>
            </w:r>
          </w:p>
          <w:p w:rsidR="00700766" w:rsidRDefault="007D63D5">
            <w:pPr>
              <w:numPr>
                <w:ilvl w:val="0"/>
                <w:numId w:val="3"/>
              </w:numPr>
              <w:spacing w:after="21" w:line="259" w:lineRule="auto"/>
              <w:ind w:right="0" w:hanging="300"/>
              <w:jc w:val="left"/>
            </w:pPr>
            <w:r>
              <w:t xml:space="preserve">пол; </w:t>
            </w:r>
          </w:p>
          <w:p w:rsidR="00700766" w:rsidRDefault="007D63D5">
            <w:pPr>
              <w:numPr>
                <w:ilvl w:val="0"/>
                <w:numId w:val="3"/>
              </w:numPr>
              <w:spacing w:after="18" w:line="259" w:lineRule="auto"/>
              <w:ind w:right="0" w:hanging="300"/>
              <w:jc w:val="left"/>
            </w:pPr>
            <w:r>
              <w:t xml:space="preserve">гражданство; </w:t>
            </w:r>
          </w:p>
          <w:p w:rsidR="00700766" w:rsidRDefault="007D63D5">
            <w:pPr>
              <w:numPr>
                <w:ilvl w:val="0"/>
                <w:numId w:val="3"/>
              </w:numPr>
              <w:spacing w:after="18" w:line="259" w:lineRule="auto"/>
              <w:ind w:right="0" w:hanging="300"/>
              <w:jc w:val="left"/>
            </w:pPr>
            <w:r>
              <w:t xml:space="preserve">дата и место рождения; </w:t>
            </w:r>
          </w:p>
          <w:p w:rsidR="00700766" w:rsidRDefault="007D63D5">
            <w:pPr>
              <w:numPr>
                <w:ilvl w:val="0"/>
                <w:numId w:val="3"/>
              </w:numPr>
              <w:spacing w:after="20" w:line="259" w:lineRule="auto"/>
              <w:ind w:right="0" w:hanging="300"/>
              <w:jc w:val="left"/>
            </w:pPr>
            <w:r>
              <w:t xml:space="preserve">изображение (фотография); </w:t>
            </w:r>
          </w:p>
          <w:p w:rsidR="00700766" w:rsidRDefault="007D63D5">
            <w:pPr>
              <w:numPr>
                <w:ilvl w:val="0"/>
                <w:numId w:val="3"/>
              </w:numPr>
              <w:spacing w:after="24" w:line="259" w:lineRule="auto"/>
              <w:ind w:right="0" w:hanging="300"/>
              <w:jc w:val="left"/>
            </w:pPr>
            <w:r>
              <w:t xml:space="preserve">паспортные данные; </w:t>
            </w:r>
          </w:p>
          <w:p w:rsidR="00700766" w:rsidRDefault="007D63D5">
            <w:pPr>
              <w:numPr>
                <w:ilvl w:val="0"/>
                <w:numId w:val="3"/>
              </w:numPr>
              <w:spacing w:after="1" w:line="275" w:lineRule="auto"/>
              <w:ind w:right="0" w:hanging="300"/>
              <w:jc w:val="left"/>
            </w:pPr>
            <w:r>
              <w:t xml:space="preserve">адрес регистрации по месту жительства; </w:t>
            </w:r>
          </w:p>
          <w:p w:rsidR="00700766" w:rsidRDefault="007D63D5">
            <w:pPr>
              <w:numPr>
                <w:ilvl w:val="0"/>
                <w:numId w:val="3"/>
              </w:numPr>
              <w:spacing w:after="0" w:line="259" w:lineRule="auto"/>
              <w:ind w:right="0" w:hanging="300"/>
              <w:jc w:val="left"/>
            </w:pPr>
            <w:r>
              <w:t xml:space="preserve">адрес фактического проживания; 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00766" w:rsidRDefault="007D63D5">
            <w:pPr>
              <w:spacing w:after="0" w:line="259" w:lineRule="auto"/>
              <w:ind w:left="0" w:right="0" w:firstLine="0"/>
              <w:jc w:val="left"/>
            </w:pPr>
            <w:r>
              <w:t xml:space="preserve">Сведения о состоянии здоровья </w:t>
            </w:r>
          </w:p>
        </w:tc>
      </w:tr>
    </w:tbl>
    <w:p w:rsidR="00700766" w:rsidRDefault="00700766">
      <w:pPr>
        <w:spacing w:after="0" w:line="259" w:lineRule="auto"/>
        <w:ind w:left="-1441" w:right="10475" w:firstLine="0"/>
        <w:jc w:val="left"/>
      </w:pPr>
    </w:p>
    <w:tbl>
      <w:tblPr>
        <w:tblStyle w:val="TableGrid"/>
        <w:tblW w:w="9312" w:type="dxa"/>
        <w:tblInd w:w="8" w:type="dxa"/>
        <w:tblCellMar>
          <w:top w:w="135" w:type="dxa"/>
          <w:left w:w="78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1536"/>
        <w:gridCol w:w="3296"/>
        <w:gridCol w:w="1846"/>
        <w:gridCol w:w="2634"/>
      </w:tblGrid>
      <w:tr w:rsidR="00700766" w:rsidTr="008B0CAC">
        <w:trPr>
          <w:trHeight w:val="624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766" w:rsidRDefault="007007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766" w:rsidRDefault="007D63D5">
            <w:pPr>
              <w:numPr>
                <w:ilvl w:val="0"/>
                <w:numId w:val="4"/>
              </w:numPr>
              <w:spacing w:after="21" w:line="259" w:lineRule="auto"/>
              <w:ind w:right="0" w:hanging="300"/>
              <w:jc w:val="left"/>
            </w:pPr>
            <w:r>
              <w:t xml:space="preserve">контактные данные; </w:t>
            </w:r>
          </w:p>
          <w:p w:rsidR="00700766" w:rsidRDefault="007D63D5">
            <w:pPr>
              <w:numPr>
                <w:ilvl w:val="0"/>
                <w:numId w:val="4"/>
              </w:numPr>
              <w:spacing w:after="0" w:line="277" w:lineRule="auto"/>
              <w:ind w:right="0" w:hanging="300"/>
              <w:jc w:val="left"/>
            </w:pPr>
            <w:r>
              <w:t xml:space="preserve">страховой номер индивидуального лицевого счета (СНИЛС); </w:t>
            </w:r>
          </w:p>
          <w:p w:rsidR="00700766" w:rsidRDefault="007D63D5">
            <w:pPr>
              <w:numPr>
                <w:ilvl w:val="0"/>
                <w:numId w:val="4"/>
              </w:numPr>
              <w:spacing w:after="4" w:line="276" w:lineRule="auto"/>
              <w:ind w:right="0" w:hanging="300"/>
              <w:jc w:val="left"/>
            </w:pPr>
            <w:r>
              <w:t xml:space="preserve">сведения об образовании, </w:t>
            </w:r>
            <w:r>
              <w:t xml:space="preserve">квалификации, профессиональной подготовке и повышении квалификации; </w:t>
            </w:r>
          </w:p>
          <w:p w:rsidR="00700766" w:rsidRDefault="007D63D5">
            <w:pPr>
              <w:numPr>
                <w:ilvl w:val="0"/>
                <w:numId w:val="4"/>
              </w:numPr>
              <w:spacing w:after="0" w:line="275" w:lineRule="auto"/>
              <w:ind w:right="0" w:hanging="300"/>
              <w:jc w:val="left"/>
            </w:pPr>
            <w:r>
              <w:t xml:space="preserve">семейное положение, наличие детей, родственные связи; </w:t>
            </w:r>
          </w:p>
          <w:p w:rsidR="00700766" w:rsidRDefault="007D63D5">
            <w:pPr>
              <w:numPr>
                <w:ilvl w:val="0"/>
                <w:numId w:val="4"/>
              </w:numPr>
              <w:spacing w:after="0" w:line="276" w:lineRule="auto"/>
              <w:ind w:right="0" w:hanging="300"/>
              <w:jc w:val="left"/>
            </w:pPr>
            <w:r>
              <w:t xml:space="preserve">сведения о трудовой деятельности, в том числе наличие поощрений, награждений и (или) дисциплинарных взысканий; </w:t>
            </w:r>
          </w:p>
          <w:p w:rsidR="00700766" w:rsidRDefault="007D63D5">
            <w:pPr>
              <w:numPr>
                <w:ilvl w:val="0"/>
                <w:numId w:val="4"/>
              </w:numPr>
              <w:spacing w:after="18" w:line="259" w:lineRule="auto"/>
              <w:ind w:right="0" w:hanging="300"/>
              <w:jc w:val="left"/>
            </w:pPr>
            <w:r>
              <w:t>данные о регистрации</w:t>
            </w:r>
            <w:r>
              <w:t xml:space="preserve"> брака; </w:t>
            </w:r>
          </w:p>
          <w:p w:rsidR="00700766" w:rsidRDefault="007D63D5">
            <w:pPr>
              <w:numPr>
                <w:ilvl w:val="0"/>
                <w:numId w:val="4"/>
              </w:numPr>
              <w:spacing w:after="19" w:line="259" w:lineRule="auto"/>
              <w:ind w:right="0" w:hanging="300"/>
              <w:jc w:val="left"/>
            </w:pPr>
            <w:r>
              <w:t xml:space="preserve">сведения о воинском учете; </w:t>
            </w:r>
          </w:p>
          <w:p w:rsidR="00700766" w:rsidRDefault="007D63D5">
            <w:pPr>
              <w:numPr>
                <w:ilvl w:val="0"/>
                <w:numId w:val="4"/>
              </w:numPr>
              <w:spacing w:after="19" w:line="259" w:lineRule="auto"/>
              <w:ind w:right="0" w:hanging="300"/>
              <w:jc w:val="left"/>
            </w:pPr>
            <w:r>
              <w:t xml:space="preserve">сведения об инвалидности; </w:t>
            </w:r>
          </w:p>
          <w:p w:rsidR="00700766" w:rsidRDefault="007D63D5">
            <w:pPr>
              <w:numPr>
                <w:ilvl w:val="0"/>
                <w:numId w:val="4"/>
              </w:numPr>
              <w:spacing w:after="0" w:line="280" w:lineRule="auto"/>
              <w:ind w:right="0" w:hanging="300"/>
              <w:jc w:val="left"/>
            </w:pPr>
            <w:r>
              <w:t xml:space="preserve">сведения о судимости, привлечении к уголовной ответственности; </w:t>
            </w:r>
          </w:p>
          <w:p w:rsidR="00700766" w:rsidRDefault="007D63D5">
            <w:pPr>
              <w:numPr>
                <w:ilvl w:val="0"/>
                <w:numId w:val="4"/>
              </w:numPr>
              <w:spacing w:after="0" w:line="259" w:lineRule="auto"/>
              <w:ind w:right="0" w:hanging="300"/>
              <w:jc w:val="left"/>
            </w:pPr>
            <w:r>
              <w:t xml:space="preserve">иные персональные данные, предоставляемые соискателями по их желанию 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00766" w:rsidRDefault="0070076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00766" w:rsidTr="008B0CAC">
        <w:trPr>
          <w:trHeight w:val="995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766" w:rsidRDefault="007D63D5">
            <w:pPr>
              <w:spacing w:after="0" w:line="259" w:lineRule="auto"/>
              <w:ind w:left="0" w:right="0" w:firstLine="0"/>
              <w:jc w:val="left"/>
            </w:pPr>
            <w:r>
              <w:t xml:space="preserve">Порядок уничтожения </w:t>
            </w:r>
          </w:p>
        </w:tc>
        <w:tc>
          <w:tcPr>
            <w:tcW w:w="7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00766" w:rsidRDefault="007D63D5">
            <w:pPr>
              <w:spacing w:after="0" w:line="259" w:lineRule="auto"/>
              <w:ind w:left="0" w:right="0" w:firstLine="0"/>
              <w:jc w:val="left"/>
            </w:pPr>
            <w:r>
              <w:t>В соответствии с Порядком уничтожения и обезличивания персональных данных Детского сада</w:t>
            </w:r>
            <w:r>
              <w:t xml:space="preserve"> в зависимости от типа носителя персональных данных </w:t>
            </w:r>
          </w:p>
        </w:tc>
      </w:tr>
      <w:tr w:rsidR="00700766">
        <w:trPr>
          <w:trHeight w:val="715"/>
        </w:trPr>
        <w:tc>
          <w:tcPr>
            <w:tcW w:w="93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00766" w:rsidRDefault="007D63D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2. Цель обработки: выполнения функций и полномочий работодателя в трудовых отношениях, в том числе обязанностей по охране труда</w:t>
            </w:r>
            <w:r>
              <w:t xml:space="preserve"> </w:t>
            </w:r>
          </w:p>
        </w:tc>
      </w:tr>
      <w:tr w:rsidR="00700766" w:rsidTr="008B0CAC">
        <w:trPr>
          <w:trHeight w:val="996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766" w:rsidRDefault="007D63D5">
            <w:pPr>
              <w:spacing w:after="0" w:line="259" w:lineRule="auto"/>
              <w:ind w:left="0" w:right="0" w:firstLine="0"/>
              <w:jc w:val="left"/>
            </w:pPr>
            <w:r>
              <w:t xml:space="preserve">Категории данных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766" w:rsidRDefault="007D63D5">
            <w:pPr>
              <w:spacing w:after="0" w:line="259" w:lineRule="auto"/>
              <w:ind w:left="0" w:right="0" w:firstLine="0"/>
              <w:jc w:val="left"/>
            </w:pPr>
            <w:r>
              <w:t xml:space="preserve">Персональные данные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766" w:rsidRDefault="007D63D5">
            <w:pPr>
              <w:spacing w:after="0" w:line="259" w:lineRule="auto"/>
              <w:ind w:left="0" w:right="0" w:firstLine="0"/>
              <w:jc w:val="left"/>
            </w:pPr>
            <w:r>
              <w:t>Специальные</w:t>
            </w:r>
            <w:r>
              <w:rPr>
                <w:sz w:val="22"/>
              </w:rPr>
              <w:t xml:space="preserve"> </w:t>
            </w:r>
            <w:r>
              <w:t>персональные</w:t>
            </w:r>
            <w:r>
              <w:rPr>
                <w:sz w:val="22"/>
              </w:rPr>
              <w:t xml:space="preserve"> </w:t>
            </w:r>
            <w:r>
              <w:t xml:space="preserve">данные 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00766" w:rsidRDefault="007D63D5">
            <w:pPr>
              <w:spacing w:after="0" w:line="259" w:lineRule="auto"/>
              <w:ind w:left="0" w:right="274" w:firstLine="0"/>
              <w:jc w:val="left"/>
            </w:pPr>
            <w:r>
              <w:t>Биометрические</w:t>
            </w:r>
            <w:r>
              <w:rPr>
                <w:sz w:val="22"/>
              </w:rPr>
              <w:t xml:space="preserve"> </w:t>
            </w:r>
            <w:r>
              <w:t>персональные</w:t>
            </w:r>
            <w:r>
              <w:rPr>
                <w:sz w:val="22"/>
              </w:rPr>
              <w:t xml:space="preserve"> </w:t>
            </w:r>
            <w:r>
              <w:t xml:space="preserve">данные </w:t>
            </w:r>
          </w:p>
        </w:tc>
      </w:tr>
      <w:tr w:rsidR="00700766" w:rsidTr="008B0CAC">
        <w:trPr>
          <w:trHeight w:val="182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766" w:rsidRDefault="007D63D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Перечень данных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766" w:rsidRDefault="007D63D5">
            <w:pPr>
              <w:numPr>
                <w:ilvl w:val="0"/>
                <w:numId w:val="5"/>
              </w:numPr>
              <w:spacing w:after="0" w:line="274" w:lineRule="auto"/>
              <w:ind w:right="0" w:hanging="300"/>
              <w:jc w:val="left"/>
            </w:pPr>
            <w:r>
              <w:t xml:space="preserve">фамилия, имя, отчество; </w:t>
            </w:r>
          </w:p>
          <w:p w:rsidR="00700766" w:rsidRDefault="007D63D5">
            <w:pPr>
              <w:numPr>
                <w:ilvl w:val="0"/>
                <w:numId w:val="5"/>
              </w:numPr>
              <w:spacing w:after="22" w:line="259" w:lineRule="auto"/>
              <w:ind w:right="0" w:hanging="300"/>
              <w:jc w:val="left"/>
            </w:pPr>
            <w:r>
              <w:t xml:space="preserve">пол; </w:t>
            </w:r>
          </w:p>
          <w:p w:rsidR="00700766" w:rsidRDefault="007D63D5">
            <w:pPr>
              <w:numPr>
                <w:ilvl w:val="0"/>
                <w:numId w:val="5"/>
              </w:numPr>
              <w:spacing w:after="18" w:line="259" w:lineRule="auto"/>
              <w:ind w:right="0" w:hanging="300"/>
              <w:jc w:val="left"/>
            </w:pPr>
            <w:r>
              <w:t xml:space="preserve">гражданство; </w:t>
            </w:r>
          </w:p>
          <w:p w:rsidR="00700766" w:rsidRDefault="007D63D5">
            <w:pPr>
              <w:numPr>
                <w:ilvl w:val="0"/>
                <w:numId w:val="5"/>
              </w:numPr>
              <w:spacing w:after="0" w:line="259" w:lineRule="auto"/>
              <w:ind w:right="0" w:hanging="300"/>
              <w:jc w:val="left"/>
            </w:pPr>
            <w:r>
              <w:t xml:space="preserve">дата и место рождения;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766" w:rsidRDefault="007D63D5">
            <w:pPr>
              <w:spacing w:after="0" w:line="259" w:lineRule="auto"/>
              <w:ind w:left="0" w:right="0" w:firstLine="0"/>
              <w:jc w:val="left"/>
            </w:pPr>
            <w:r>
              <w:t xml:space="preserve">Сведения о состоянии здоровья 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00766" w:rsidRDefault="007D63D5">
            <w:pPr>
              <w:spacing w:after="0" w:line="259" w:lineRule="auto"/>
              <w:ind w:left="0" w:right="0" w:firstLine="0"/>
              <w:jc w:val="left"/>
            </w:pPr>
            <w:r>
              <w:t xml:space="preserve">Изображение на фото и видеозаписи, полученных с камер наблюдения </w:t>
            </w:r>
          </w:p>
        </w:tc>
      </w:tr>
    </w:tbl>
    <w:p w:rsidR="00700766" w:rsidRDefault="00700766">
      <w:pPr>
        <w:spacing w:after="0" w:line="259" w:lineRule="auto"/>
        <w:ind w:left="-1441" w:right="10475" w:firstLine="0"/>
        <w:jc w:val="left"/>
      </w:pPr>
    </w:p>
    <w:p w:rsidR="00700766" w:rsidRDefault="00700766" w:rsidP="001F0F70">
      <w:pPr>
        <w:spacing w:after="0" w:line="259" w:lineRule="auto"/>
        <w:ind w:left="0" w:right="10475" w:firstLine="0"/>
        <w:jc w:val="left"/>
      </w:pPr>
      <w:bookmarkStart w:id="0" w:name="_GoBack"/>
      <w:bookmarkEnd w:id="0"/>
    </w:p>
    <w:tbl>
      <w:tblPr>
        <w:tblStyle w:val="TableGrid"/>
        <w:tblW w:w="9312" w:type="dxa"/>
        <w:tblInd w:w="8" w:type="dxa"/>
        <w:tblCellMar>
          <w:top w:w="135" w:type="dxa"/>
          <w:left w:w="78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1536"/>
        <w:gridCol w:w="3296"/>
        <w:gridCol w:w="1846"/>
        <w:gridCol w:w="2634"/>
      </w:tblGrid>
      <w:tr w:rsidR="00700766" w:rsidTr="008B0CAC">
        <w:trPr>
          <w:trHeight w:val="210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766" w:rsidRDefault="007007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766" w:rsidRDefault="007D63D5">
            <w:pPr>
              <w:spacing w:after="0" w:line="259" w:lineRule="auto"/>
              <w:ind w:left="780" w:right="0" w:firstLine="0"/>
              <w:jc w:val="left"/>
            </w:pPr>
            <w:r>
              <w:t>предоставляемые работниками в</w:t>
            </w:r>
            <w:r>
              <w:t xml:space="preserve"> соответствии с требованиями трудового законодательства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766" w:rsidRDefault="007007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00766" w:rsidRDefault="0070076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00766" w:rsidTr="008B0CAC">
        <w:trPr>
          <w:trHeight w:val="238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766" w:rsidRDefault="007D63D5">
            <w:pPr>
              <w:spacing w:after="0" w:line="259" w:lineRule="auto"/>
              <w:ind w:left="0" w:right="0" w:firstLine="0"/>
              <w:jc w:val="left"/>
            </w:pPr>
            <w:r>
              <w:t xml:space="preserve">Способы обработки </w:t>
            </w:r>
          </w:p>
        </w:tc>
        <w:tc>
          <w:tcPr>
            <w:tcW w:w="7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00766" w:rsidRDefault="007D63D5">
            <w:pPr>
              <w:spacing w:after="285" w:line="271" w:lineRule="auto"/>
              <w:ind w:left="0" w:right="29" w:firstLine="0"/>
              <w:jc w:val="left"/>
            </w:pPr>
            <w:r>
              <w:t xml:space="preserve">Автоматизированная обработка и без средств автоматизации, в том числе: </w:t>
            </w:r>
          </w:p>
          <w:p w:rsidR="00700766" w:rsidRDefault="007D63D5">
            <w:pPr>
              <w:numPr>
                <w:ilvl w:val="0"/>
                <w:numId w:val="7"/>
              </w:numPr>
              <w:spacing w:after="4" w:line="276" w:lineRule="auto"/>
              <w:ind w:right="0" w:hanging="300"/>
              <w:jc w:val="left"/>
            </w:pPr>
            <w:r>
              <w:t xml:space="preserve">получение персональных данных в устной и письменной </w:t>
            </w:r>
            <w:r>
              <w:t xml:space="preserve">форме непосредственно от субъектов персональных данных; </w:t>
            </w:r>
          </w:p>
          <w:p w:rsidR="00700766" w:rsidRDefault="00700766" w:rsidP="008B0CAC">
            <w:pPr>
              <w:spacing w:after="0" w:line="259" w:lineRule="auto"/>
              <w:ind w:left="420" w:right="0" w:firstLine="0"/>
              <w:jc w:val="left"/>
            </w:pPr>
          </w:p>
        </w:tc>
      </w:tr>
      <w:tr w:rsidR="00700766" w:rsidTr="008B0CAC">
        <w:trPr>
          <w:trHeight w:val="715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766" w:rsidRDefault="007D63D5">
            <w:pPr>
              <w:spacing w:after="0" w:line="259" w:lineRule="auto"/>
              <w:ind w:left="0" w:right="0" w:firstLine="0"/>
              <w:jc w:val="left"/>
            </w:pPr>
            <w:r>
              <w:t xml:space="preserve">Сроки обработки </w:t>
            </w:r>
          </w:p>
        </w:tc>
        <w:tc>
          <w:tcPr>
            <w:tcW w:w="7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00766" w:rsidRDefault="007D63D5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срока действия трудового договора </w:t>
            </w:r>
          </w:p>
        </w:tc>
      </w:tr>
      <w:tr w:rsidR="00700766" w:rsidTr="008B0CAC">
        <w:trPr>
          <w:trHeight w:val="995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766" w:rsidRDefault="007D63D5">
            <w:pPr>
              <w:spacing w:after="0" w:line="259" w:lineRule="auto"/>
              <w:ind w:left="0" w:right="0" w:firstLine="0"/>
              <w:jc w:val="left"/>
            </w:pPr>
            <w:r>
              <w:t xml:space="preserve">Сроки хранения </w:t>
            </w:r>
          </w:p>
        </w:tc>
        <w:tc>
          <w:tcPr>
            <w:tcW w:w="7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00766" w:rsidRDefault="007D63D5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срока, </w:t>
            </w:r>
            <w:r>
              <w:t xml:space="preserve">установленного номенклатурой дел в зависимости от типа документа, в котором содержатся персональные данные, в том числе в составе личных дел – 50 лет </w:t>
            </w:r>
          </w:p>
        </w:tc>
      </w:tr>
      <w:tr w:rsidR="00700766" w:rsidTr="008B0CAC">
        <w:trPr>
          <w:trHeight w:val="99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766" w:rsidRDefault="007D63D5">
            <w:pPr>
              <w:spacing w:after="0" w:line="259" w:lineRule="auto"/>
              <w:ind w:left="0" w:right="0" w:firstLine="0"/>
              <w:jc w:val="left"/>
            </w:pPr>
            <w:r>
              <w:t xml:space="preserve">Порядок уничтожения </w:t>
            </w:r>
          </w:p>
        </w:tc>
        <w:tc>
          <w:tcPr>
            <w:tcW w:w="7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00766" w:rsidRDefault="007D63D5">
            <w:pPr>
              <w:spacing w:after="0" w:line="259" w:lineRule="auto"/>
              <w:ind w:left="0" w:right="0" w:firstLine="0"/>
              <w:jc w:val="left"/>
            </w:pPr>
            <w:r>
              <w:t xml:space="preserve">В соответствии с Порядком уничтожения и обезличивания персональных данных Детского </w:t>
            </w:r>
            <w:r>
              <w:t xml:space="preserve">сада в зависимости от типа носителя персональных данных </w:t>
            </w:r>
          </w:p>
        </w:tc>
      </w:tr>
      <w:tr w:rsidR="00700766">
        <w:trPr>
          <w:trHeight w:val="721"/>
        </w:trPr>
        <w:tc>
          <w:tcPr>
            <w:tcW w:w="93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00766" w:rsidRDefault="007D63D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3. Цель обработки: реализация гражданско-правовых договоров, стороной, выгодоприобретателем или получателем которых является Детский сад</w:t>
            </w:r>
            <w:r>
              <w:t xml:space="preserve"> </w:t>
            </w:r>
          </w:p>
        </w:tc>
      </w:tr>
      <w:tr w:rsidR="00700766" w:rsidTr="008B0CAC">
        <w:trPr>
          <w:trHeight w:val="715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766" w:rsidRDefault="007D63D5">
            <w:pPr>
              <w:spacing w:after="0" w:line="259" w:lineRule="auto"/>
              <w:ind w:left="0" w:right="0" w:firstLine="0"/>
              <w:jc w:val="left"/>
            </w:pPr>
            <w:r>
              <w:t xml:space="preserve">Категории данных </w:t>
            </w:r>
          </w:p>
        </w:tc>
        <w:tc>
          <w:tcPr>
            <w:tcW w:w="7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00766" w:rsidRDefault="007D63D5">
            <w:pPr>
              <w:spacing w:after="0" w:line="259" w:lineRule="auto"/>
              <w:ind w:left="0" w:right="0" w:firstLine="0"/>
              <w:jc w:val="left"/>
            </w:pPr>
            <w:r>
              <w:t xml:space="preserve">Персональные данные </w:t>
            </w:r>
          </w:p>
        </w:tc>
      </w:tr>
      <w:tr w:rsidR="00700766" w:rsidTr="008B0CAC">
        <w:trPr>
          <w:trHeight w:val="3206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766" w:rsidRDefault="007D63D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Перечень данных </w:t>
            </w:r>
          </w:p>
        </w:tc>
        <w:tc>
          <w:tcPr>
            <w:tcW w:w="7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00766" w:rsidRDefault="007D63D5">
            <w:pPr>
              <w:numPr>
                <w:ilvl w:val="0"/>
                <w:numId w:val="8"/>
              </w:numPr>
              <w:spacing w:after="20" w:line="259" w:lineRule="auto"/>
              <w:ind w:right="0" w:hanging="300"/>
              <w:jc w:val="left"/>
            </w:pPr>
            <w:r>
              <w:t xml:space="preserve">фамилия, имя, отчество; </w:t>
            </w:r>
          </w:p>
          <w:p w:rsidR="00700766" w:rsidRDefault="007D63D5">
            <w:pPr>
              <w:numPr>
                <w:ilvl w:val="0"/>
                <w:numId w:val="8"/>
              </w:numPr>
              <w:spacing w:after="23" w:line="259" w:lineRule="auto"/>
              <w:ind w:right="0" w:hanging="300"/>
              <w:jc w:val="left"/>
            </w:pPr>
            <w:r>
              <w:t xml:space="preserve">паспортные данные; </w:t>
            </w:r>
          </w:p>
          <w:p w:rsidR="00700766" w:rsidRDefault="007D63D5">
            <w:pPr>
              <w:numPr>
                <w:ilvl w:val="0"/>
                <w:numId w:val="8"/>
              </w:numPr>
              <w:spacing w:after="19" w:line="259" w:lineRule="auto"/>
              <w:ind w:right="0" w:hanging="300"/>
              <w:jc w:val="left"/>
            </w:pPr>
            <w:r>
              <w:t xml:space="preserve">адрес регистрации и (или) фактического проживания; </w:t>
            </w:r>
          </w:p>
          <w:p w:rsidR="00700766" w:rsidRDefault="007D63D5">
            <w:pPr>
              <w:numPr>
                <w:ilvl w:val="0"/>
                <w:numId w:val="8"/>
              </w:numPr>
              <w:spacing w:after="21" w:line="259" w:lineRule="auto"/>
              <w:ind w:right="0" w:hanging="300"/>
              <w:jc w:val="left"/>
            </w:pPr>
            <w:r>
              <w:t xml:space="preserve">контактные данные; </w:t>
            </w:r>
          </w:p>
          <w:p w:rsidR="00700766" w:rsidRDefault="007D63D5">
            <w:pPr>
              <w:numPr>
                <w:ilvl w:val="0"/>
                <w:numId w:val="8"/>
              </w:numPr>
              <w:spacing w:after="18" w:line="259" w:lineRule="auto"/>
              <w:ind w:right="0" w:hanging="300"/>
              <w:jc w:val="left"/>
            </w:pPr>
            <w:r>
              <w:t xml:space="preserve">индивидуальный номер налогоплательщика; </w:t>
            </w:r>
          </w:p>
          <w:p w:rsidR="00700766" w:rsidRDefault="007D63D5">
            <w:pPr>
              <w:numPr>
                <w:ilvl w:val="0"/>
                <w:numId w:val="8"/>
              </w:numPr>
              <w:spacing w:after="19" w:line="259" w:lineRule="auto"/>
              <w:ind w:right="0" w:hanging="300"/>
              <w:jc w:val="left"/>
            </w:pPr>
            <w:r>
              <w:t xml:space="preserve">страховой номер индивидуального лицевого счета (СНИЛС); </w:t>
            </w:r>
          </w:p>
          <w:p w:rsidR="00700766" w:rsidRDefault="007D63D5">
            <w:pPr>
              <w:numPr>
                <w:ilvl w:val="0"/>
                <w:numId w:val="8"/>
              </w:numPr>
              <w:spacing w:after="25" w:line="259" w:lineRule="auto"/>
              <w:ind w:right="0" w:hanging="300"/>
              <w:jc w:val="left"/>
            </w:pPr>
            <w:r>
              <w:t xml:space="preserve">номер расчетного счета; </w:t>
            </w:r>
          </w:p>
          <w:p w:rsidR="00700766" w:rsidRDefault="007D63D5">
            <w:pPr>
              <w:numPr>
                <w:ilvl w:val="0"/>
                <w:numId w:val="8"/>
              </w:numPr>
              <w:spacing w:after="20" w:line="259" w:lineRule="auto"/>
              <w:ind w:right="0" w:hanging="300"/>
              <w:jc w:val="left"/>
            </w:pPr>
            <w:r>
              <w:t>номер банковской</w:t>
            </w:r>
            <w:r>
              <w:t xml:space="preserve"> карты; </w:t>
            </w:r>
          </w:p>
          <w:p w:rsidR="00700766" w:rsidRDefault="007D63D5">
            <w:pPr>
              <w:numPr>
                <w:ilvl w:val="0"/>
                <w:numId w:val="8"/>
              </w:numPr>
              <w:spacing w:after="0" w:line="259" w:lineRule="auto"/>
              <w:ind w:right="0" w:hanging="300"/>
              <w:jc w:val="left"/>
            </w:pPr>
            <w:r>
              <w:t xml:space="preserve">иные персональные данные, предоставляемые физическими лицами, необходимые для заключения и исполнения договоров </w:t>
            </w:r>
          </w:p>
        </w:tc>
      </w:tr>
      <w:tr w:rsidR="00700766" w:rsidTr="008B0CAC">
        <w:trPr>
          <w:trHeight w:val="995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766" w:rsidRDefault="007D63D5">
            <w:pPr>
              <w:spacing w:after="0" w:line="259" w:lineRule="auto"/>
              <w:ind w:left="0" w:right="0" w:firstLine="0"/>
              <w:jc w:val="left"/>
            </w:pPr>
            <w:r>
              <w:t xml:space="preserve">Способы обработки </w:t>
            </w:r>
          </w:p>
        </w:tc>
        <w:tc>
          <w:tcPr>
            <w:tcW w:w="7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00766" w:rsidRDefault="007D63D5">
            <w:pPr>
              <w:spacing w:after="0" w:line="259" w:lineRule="auto"/>
              <w:ind w:left="0" w:right="29" w:firstLine="0"/>
              <w:jc w:val="left"/>
            </w:pPr>
            <w:r>
              <w:t xml:space="preserve">Автоматизированная обработка и без средств </w:t>
            </w:r>
            <w:r>
              <w:t xml:space="preserve">автоматизации, в том числе: </w:t>
            </w:r>
          </w:p>
        </w:tc>
      </w:tr>
      <w:tr w:rsidR="00700766" w:rsidTr="008B0CAC">
        <w:trPr>
          <w:trHeight w:val="155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766" w:rsidRDefault="007007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766" w:rsidRDefault="007D63D5">
            <w:pPr>
              <w:numPr>
                <w:ilvl w:val="0"/>
                <w:numId w:val="9"/>
              </w:numPr>
              <w:spacing w:after="4" w:line="276" w:lineRule="auto"/>
              <w:ind w:right="0" w:hanging="300"/>
              <w:jc w:val="left"/>
            </w:pPr>
            <w:r>
              <w:t xml:space="preserve">получение персональных данных в устной и письменной форме непосредственно от субъектов персональных данных; </w:t>
            </w:r>
          </w:p>
          <w:p w:rsidR="00700766" w:rsidRDefault="00700766" w:rsidP="008B0CAC">
            <w:pPr>
              <w:spacing w:after="0" w:line="259" w:lineRule="auto"/>
              <w:ind w:left="720" w:right="0" w:firstLine="0"/>
              <w:jc w:val="left"/>
            </w:pPr>
          </w:p>
        </w:tc>
      </w:tr>
      <w:tr w:rsidR="00700766" w:rsidTr="008B0CAC">
        <w:trPr>
          <w:trHeight w:val="715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766" w:rsidRDefault="007D63D5">
            <w:pPr>
              <w:spacing w:after="0" w:line="259" w:lineRule="auto"/>
              <w:ind w:left="0" w:right="0" w:firstLine="0"/>
              <w:jc w:val="left"/>
            </w:pPr>
            <w:r>
              <w:t>Сроки обработки</w:t>
            </w:r>
            <w:r>
              <w:t xml:space="preserve"> </w:t>
            </w:r>
          </w:p>
        </w:tc>
        <w:tc>
          <w:tcPr>
            <w:tcW w:w="7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766" w:rsidRDefault="007D63D5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срока, необходимого для исполнения заключенного договора </w:t>
            </w:r>
          </w:p>
        </w:tc>
      </w:tr>
      <w:tr w:rsidR="00700766" w:rsidTr="008B0CAC">
        <w:trPr>
          <w:trHeight w:val="72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766" w:rsidRDefault="007D63D5">
            <w:pPr>
              <w:spacing w:after="0" w:line="259" w:lineRule="auto"/>
              <w:ind w:left="0" w:right="0" w:firstLine="0"/>
              <w:jc w:val="left"/>
            </w:pPr>
            <w:r>
              <w:t xml:space="preserve">Сроки хранения </w:t>
            </w:r>
          </w:p>
        </w:tc>
        <w:tc>
          <w:tcPr>
            <w:tcW w:w="7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766" w:rsidRDefault="007D63D5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срока, установленного номенклатурой дел в зависимости от типа документа, в котором содержатся персональные данные </w:t>
            </w:r>
          </w:p>
        </w:tc>
      </w:tr>
      <w:tr w:rsidR="00700766" w:rsidTr="008B0CAC">
        <w:trPr>
          <w:trHeight w:val="99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766" w:rsidRDefault="007D63D5">
            <w:pPr>
              <w:spacing w:after="0" w:line="259" w:lineRule="auto"/>
              <w:ind w:left="0" w:right="0" w:firstLine="0"/>
              <w:jc w:val="left"/>
            </w:pPr>
            <w:r>
              <w:t xml:space="preserve">Порядок уничтожения </w:t>
            </w:r>
          </w:p>
        </w:tc>
        <w:tc>
          <w:tcPr>
            <w:tcW w:w="7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766" w:rsidRDefault="007D63D5">
            <w:pPr>
              <w:spacing w:after="0" w:line="259" w:lineRule="auto"/>
              <w:ind w:left="0" w:right="0" w:firstLine="0"/>
              <w:jc w:val="left"/>
            </w:pPr>
            <w:r>
              <w:t xml:space="preserve">В соответствии с </w:t>
            </w:r>
            <w:r>
              <w:t xml:space="preserve">Порядком уничтожения и обезличивания персональных данных Детского сада в зависимости от типа носителя персональных данных </w:t>
            </w:r>
          </w:p>
        </w:tc>
      </w:tr>
    </w:tbl>
    <w:p w:rsidR="00700766" w:rsidRDefault="007D63D5">
      <w:pPr>
        <w:pStyle w:val="1"/>
        <w:ind w:left="225" w:right="0" w:hanging="240"/>
      </w:pPr>
      <w:r>
        <w:t>Сбор, обработка и хранение персональных данных</w:t>
      </w:r>
      <w:r>
        <w:rPr>
          <w:b w:val="0"/>
        </w:rPr>
        <w:t xml:space="preserve"> </w:t>
      </w:r>
    </w:p>
    <w:p w:rsidR="00700766" w:rsidRDefault="007D63D5">
      <w:pPr>
        <w:ind w:left="-5" w:right="0"/>
      </w:pPr>
      <w:r>
        <w:t>3.1. Сбор персональных данных соискателей осуществляет должностное лицо Детского сад</w:t>
      </w:r>
      <w:r>
        <w:t xml:space="preserve">а, которому поручен подбор кадров, в том числе из общедоступной информации о соискателях в интернете. </w:t>
      </w:r>
    </w:p>
    <w:p w:rsidR="00700766" w:rsidRDefault="007D63D5">
      <w:pPr>
        <w:ind w:left="-5" w:right="0"/>
      </w:pPr>
      <w:r>
        <w:t>3.2. Сбор персональных данных работников осуществляет работник, назначенный директором, у самих работников. Если персональные данные работника можно полу</w:t>
      </w:r>
      <w:r>
        <w:t xml:space="preserve">чить только у третьих лиц, Детский сад уведомляет об этом работника и берет у него письменное согласие на получение данных. </w:t>
      </w:r>
    </w:p>
    <w:p w:rsidR="00700766" w:rsidRDefault="007D63D5">
      <w:pPr>
        <w:ind w:left="-5" w:right="0"/>
      </w:pPr>
      <w:r>
        <w:t xml:space="preserve">3.3. Сбор персональных данных родственников работника осуществляется со слов работника и из документов, которые предоставил </w:t>
      </w:r>
      <w:r>
        <w:t xml:space="preserve">работник. </w:t>
      </w:r>
    </w:p>
    <w:p w:rsidR="00700766" w:rsidRDefault="007D63D5">
      <w:pPr>
        <w:ind w:left="-5" w:right="0"/>
      </w:pPr>
      <w:r>
        <w:t xml:space="preserve">3.4. Обработка персональных данных соискателей ведется исключительно в целях определения возможности их трудоустройства. </w:t>
      </w:r>
    </w:p>
    <w:p w:rsidR="00700766" w:rsidRDefault="007D63D5">
      <w:pPr>
        <w:ind w:left="-5" w:right="0"/>
      </w:pPr>
      <w:r>
        <w:lastRenderedPageBreak/>
        <w:t>3.5. Обработка персональных данных работников ведется исключительно в целях обеспечения соблюдения законодательства РФ, сод</w:t>
      </w:r>
      <w:r>
        <w:t xml:space="preserve">ействия работникам в трудоустройстве, получении образования, продвижении по службе, обеспечения их личной безопасности и сохранности имущества, контроля количества и качества выполняемой ими работы. </w:t>
      </w:r>
    </w:p>
    <w:p w:rsidR="00700766" w:rsidRDefault="008B0CAC">
      <w:pPr>
        <w:ind w:left="-5" w:right="0"/>
      </w:pPr>
      <w:r>
        <w:t>3.6</w:t>
      </w:r>
      <w:r w:rsidR="007D63D5">
        <w:t>. Сбор и обработка персональных данных, которые отно</w:t>
      </w:r>
      <w:r w:rsidR="007D63D5">
        <w:t>сятся к специальной категории (сведения о расовой, национальной принадлежности, политических взглядах, религиозных или философских убеждениях, состоянии здоровья, интимной жизни) возможны только с согласия субъекта персональных данных либо в случаях, устан</w:t>
      </w:r>
      <w:r w:rsidR="007D63D5">
        <w:t xml:space="preserve">овленных законодательством о персональных данных. </w:t>
      </w:r>
    </w:p>
    <w:p w:rsidR="00700766" w:rsidRDefault="008B0CAC">
      <w:pPr>
        <w:ind w:left="-5" w:right="0"/>
      </w:pPr>
      <w:r>
        <w:t>3.7</w:t>
      </w:r>
      <w:r w:rsidR="007D63D5">
        <w:t>. Личные дела, трудовые и медицинские книжки работников хранятся в бумажном виде в папках в кабинете директора в специально отведенной секции сейфа, обеспечивающего защиту от несанкционированного доступа</w:t>
      </w:r>
      <w:r w:rsidR="007D63D5">
        <w:t xml:space="preserve">. </w:t>
      </w:r>
    </w:p>
    <w:p w:rsidR="00700766" w:rsidRDefault="008B0CAC">
      <w:pPr>
        <w:ind w:left="-5" w:right="0"/>
      </w:pPr>
      <w:r>
        <w:t>3.8</w:t>
      </w:r>
      <w:r w:rsidR="007D63D5">
        <w:t xml:space="preserve">. Персональные данные оценочного характера работник вправе дополнить заявлением, выражающим его собственную точку зрения. </w:t>
      </w:r>
    </w:p>
    <w:p w:rsidR="00700766" w:rsidRDefault="007D63D5">
      <w:pPr>
        <w:pStyle w:val="1"/>
        <w:ind w:left="225" w:right="0" w:hanging="240"/>
      </w:pPr>
      <w:r>
        <w:t>Доступ к персональным данным</w:t>
      </w:r>
      <w:r>
        <w:rPr>
          <w:b w:val="0"/>
        </w:rPr>
        <w:t xml:space="preserve"> </w:t>
      </w:r>
    </w:p>
    <w:p w:rsidR="00700766" w:rsidRDefault="007D63D5">
      <w:pPr>
        <w:ind w:left="-5" w:right="0"/>
      </w:pPr>
      <w:r>
        <w:t xml:space="preserve">4.1. Доступ к персональным </w:t>
      </w:r>
      <w:r>
        <w:t xml:space="preserve">данным соискателя, работников и их родственников имеет заведующий в полном объеме. </w:t>
      </w:r>
    </w:p>
    <w:p w:rsidR="00700766" w:rsidRDefault="007D63D5">
      <w:pPr>
        <w:ind w:left="-5" w:right="0"/>
      </w:pPr>
      <w:r>
        <w:t xml:space="preserve">4.2. Перечень работников, допущенных к обработке персональных данных соискателей, работников и их родственников, утверждается приказом заведующего. </w:t>
      </w:r>
    </w:p>
    <w:p w:rsidR="00700766" w:rsidRDefault="007D63D5">
      <w:pPr>
        <w:pStyle w:val="1"/>
        <w:ind w:left="225" w:right="0" w:hanging="240"/>
      </w:pPr>
      <w:r>
        <w:t>Передача персональных д</w:t>
      </w:r>
      <w:r>
        <w:t>анных</w:t>
      </w:r>
      <w:r>
        <w:rPr>
          <w:b w:val="0"/>
        </w:rPr>
        <w:t xml:space="preserve"> </w:t>
      </w:r>
    </w:p>
    <w:p w:rsidR="00700766" w:rsidRDefault="007D63D5">
      <w:pPr>
        <w:ind w:left="-5" w:right="0"/>
      </w:pPr>
      <w:r>
        <w:t xml:space="preserve">5.1. Работники Детского сада, имеющие доступ к персональным данным соискателей, работников и их родственников, при передаче этих данных должны соблюдать следующие требования: </w:t>
      </w:r>
    </w:p>
    <w:p w:rsidR="00700766" w:rsidRDefault="007D63D5">
      <w:pPr>
        <w:ind w:left="-5" w:right="0"/>
      </w:pPr>
      <w:r>
        <w:t>5.1.1. Не передавать и не распространять персональные данные без письменн</w:t>
      </w:r>
      <w:r>
        <w:t xml:space="preserve">ого согласия субъекта персональных данных, за исключением случаев, когда это необходимо: </w:t>
      </w:r>
    </w:p>
    <w:p w:rsidR="00700766" w:rsidRDefault="007D63D5">
      <w:pPr>
        <w:numPr>
          <w:ilvl w:val="0"/>
          <w:numId w:val="2"/>
        </w:numPr>
        <w:spacing w:after="11"/>
        <w:ind w:right="0" w:hanging="300"/>
      </w:pPr>
      <w:r>
        <w:t xml:space="preserve">для предупреждения угрозы жизни и здоровью субъекта персональных данных, если получить такое согласие невозможно; </w:t>
      </w:r>
    </w:p>
    <w:p w:rsidR="00700766" w:rsidRDefault="007D63D5">
      <w:pPr>
        <w:numPr>
          <w:ilvl w:val="0"/>
          <w:numId w:val="2"/>
        </w:numPr>
        <w:spacing w:after="10"/>
        <w:ind w:right="0" w:hanging="300"/>
      </w:pPr>
      <w:r>
        <w:t>для статистических или исследовательских целей (при</w:t>
      </w:r>
      <w:r>
        <w:t xml:space="preserve"> обезличивании); </w:t>
      </w:r>
    </w:p>
    <w:p w:rsidR="00700766" w:rsidRDefault="007D63D5">
      <w:pPr>
        <w:numPr>
          <w:ilvl w:val="0"/>
          <w:numId w:val="2"/>
        </w:numPr>
        <w:ind w:right="0" w:hanging="300"/>
      </w:pPr>
      <w:r>
        <w:t xml:space="preserve">в случаях, напрямую предусмотренных федеральными законами. </w:t>
      </w:r>
    </w:p>
    <w:p w:rsidR="00700766" w:rsidRDefault="007D63D5">
      <w:pPr>
        <w:ind w:left="-5" w:right="0"/>
      </w:pPr>
      <w:r>
        <w:t>5.1.2. Передавать без согласия субъекта персональных данных информацию в государственные и негосударственные функциональные структуры, в том числе в налоговые инспекции, фонд мед</w:t>
      </w:r>
      <w:r>
        <w:t xml:space="preserve">ицинского страхования, социальный фонд, правоохранительные органы, страховые агентства, военкоматы, медицинские организации, контрольно-надзорные органы при наличии оснований, предусмотренных </w:t>
      </w:r>
      <w:r>
        <w:lastRenderedPageBreak/>
        <w:t>в федеральных законах, или мотивированного запроса от данных стр</w:t>
      </w:r>
      <w:r>
        <w:t xml:space="preserve">уктур, если это допускается законодательством РФ. </w:t>
      </w:r>
    </w:p>
    <w:p w:rsidR="00700766" w:rsidRDefault="007D63D5">
      <w:pPr>
        <w:ind w:left="-5" w:right="0"/>
      </w:pPr>
      <w:r>
        <w:t>Мотивированный запрос должен включать в себя указание цели запроса, ссылку на правовые основания запроса, в том числе подтверждающие полномочия органа, направившего запрос, а также перечень запрашиваемой и</w:t>
      </w:r>
      <w:r>
        <w:t xml:space="preserve">нформации. </w:t>
      </w:r>
    </w:p>
    <w:p w:rsidR="00700766" w:rsidRDefault="007D63D5">
      <w:pPr>
        <w:ind w:left="-5" w:right="0"/>
      </w:pPr>
      <w:r>
        <w:t>5.1.3. Передавать персональные данные представителям работников и соискателей в порядке, установленном Трудовым кодексом, ограничивая эту информацию только теми персональными данными, которые необходимы для выполнения функций представителя, под</w:t>
      </w:r>
      <w:r>
        <w:t xml:space="preserve">твержденных документально. </w:t>
      </w:r>
    </w:p>
    <w:p w:rsidR="00700766" w:rsidRDefault="007D63D5">
      <w:pPr>
        <w:pStyle w:val="1"/>
        <w:ind w:left="225" w:right="0" w:hanging="240"/>
      </w:pPr>
      <w:r>
        <w:t>Меры обеспечения безопасности персональных данных</w:t>
      </w:r>
      <w:r>
        <w:rPr>
          <w:b w:val="0"/>
        </w:rPr>
        <w:t xml:space="preserve"> </w:t>
      </w:r>
    </w:p>
    <w:p w:rsidR="00700766" w:rsidRDefault="007D63D5">
      <w:pPr>
        <w:ind w:left="-5" w:right="0"/>
      </w:pPr>
      <w:r>
        <w:t xml:space="preserve">6.1. К основным мерам обеспечения безопасности персональных данных в Детском саду относятся: </w:t>
      </w:r>
    </w:p>
    <w:p w:rsidR="00700766" w:rsidRDefault="007D63D5">
      <w:pPr>
        <w:ind w:left="-5" w:right="0"/>
      </w:pPr>
      <w:r>
        <w:t>6.1.1. Назначение ответственного за организацию обработки персональных данных, в об</w:t>
      </w:r>
      <w:r>
        <w:t xml:space="preserve">язанности которого входит в том числе организация обработки персональных данных, обучение и инструктаж работников, внутренний контроль за соблюдением в Детском саду требований законодательства к защите персональных данных. </w:t>
      </w:r>
    </w:p>
    <w:p w:rsidR="00700766" w:rsidRDefault="007D63D5">
      <w:pPr>
        <w:ind w:left="-5" w:right="0"/>
      </w:pPr>
      <w:r>
        <w:t>6.1.2. Издание политики обработк</w:t>
      </w:r>
      <w:r>
        <w:t xml:space="preserve">и персональных данных и локальных актов по вопросам обработки персональных данных. </w:t>
      </w:r>
    </w:p>
    <w:p w:rsidR="00700766" w:rsidRDefault="007D63D5">
      <w:pPr>
        <w:ind w:left="-5" w:right="0"/>
      </w:pPr>
      <w:r>
        <w:t>6.1.3. 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</w:t>
      </w:r>
      <w:r>
        <w:t xml:space="preserve">ональных данных, политикой обработки персональных данных и локальными актами Детского сада по вопросам обработки персональных данных. </w:t>
      </w:r>
    </w:p>
    <w:p w:rsidR="00700766" w:rsidRDefault="007D63D5">
      <w:pPr>
        <w:ind w:left="-5" w:right="0"/>
      </w:pPr>
      <w:r>
        <w:t>6.1.4. Определение угроз безопасности персональным данным при их обработке с использованием средств автоматизации и разра</w:t>
      </w:r>
      <w:r>
        <w:t xml:space="preserve">ботка мер по защите таких персональных данных. </w:t>
      </w:r>
    </w:p>
    <w:p w:rsidR="00700766" w:rsidRDefault="007D63D5">
      <w:pPr>
        <w:ind w:left="-5" w:right="0"/>
      </w:pPr>
      <w:r>
        <w:t xml:space="preserve">6.1.5. Учет материальных носителей персональных данных. </w:t>
      </w:r>
    </w:p>
    <w:p w:rsidR="00700766" w:rsidRDefault="007D63D5">
      <w:pPr>
        <w:ind w:left="-5" w:right="0"/>
      </w:pPr>
      <w:r>
        <w:t>6.1.6. Проведение мероприятий при обнаружении несанкционированного доступа к персональным данным, обрабатываемым с использованием средств автоматизации</w:t>
      </w:r>
      <w:r>
        <w:t xml:space="preserve">, в том числе восстановление персональных данных, которые были модифицированы или уничтожены вследствие несанкционированного доступа к ним. </w:t>
      </w:r>
    </w:p>
    <w:p w:rsidR="00700766" w:rsidRDefault="007D63D5">
      <w:pPr>
        <w:ind w:left="-5" w:right="0"/>
      </w:pPr>
      <w:r>
        <w:t xml:space="preserve">6.1.7. Оценка вреда, который может быть причинен субъектам персональных данных в случае нарушения законодательства </w:t>
      </w:r>
      <w:r>
        <w:t xml:space="preserve">о персональных данных, оценка соотношения указанного вреда и принимаемых мер. </w:t>
      </w:r>
    </w:p>
    <w:p w:rsidR="00700766" w:rsidRDefault="007D63D5">
      <w:pPr>
        <w:ind w:left="-5" w:right="0"/>
      </w:pPr>
      <w:r>
        <w:t xml:space="preserve">6.1.8. Внутренний контроль соответствия обработки персональных данных требованиям законодательства. </w:t>
      </w:r>
    </w:p>
    <w:p w:rsidR="00700766" w:rsidRDefault="007D63D5">
      <w:pPr>
        <w:ind w:left="-5" w:right="0"/>
      </w:pPr>
      <w:r>
        <w:lastRenderedPageBreak/>
        <w:t>6.1.9. Публикация политики обработки персональных данных и локальных актов п</w:t>
      </w:r>
      <w:r>
        <w:t xml:space="preserve">о вопросам обработки персональных данных на официальном сайте Детского сада. </w:t>
      </w:r>
    </w:p>
    <w:p w:rsidR="00700766" w:rsidRDefault="007D63D5">
      <w:pPr>
        <w:pStyle w:val="1"/>
        <w:ind w:left="225" w:right="0" w:hanging="240"/>
      </w:pPr>
      <w:r>
        <w:t>Ответственность</w:t>
      </w:r>
      <w:r>
        <w:rPr>
          <w:b w:val="0"/>
        </w:rPr>
        <w:t xml:space="preserve"> </w:t>
      </w:r>
    </w:p>
    <w:p w:rsidR="00700766" w:rsidRDefault="007D63D5">
      <w:pPr>
        <w:ind w:left="-5" w:right="0"/>
      </w:pPr>
      <w:r>
        <w:t>7.1. 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и м</w:t>
      </w:r>
      <w:r>
        <w:t xml:space="preserve">атериальной, гражданско-правовой, административной и уголовной ответственности в случаях, установленных законодательством РФ. </w:t>
      </w:r>
    </w:p>
    <w:p w:rsidR="007D63D5" w:rsidRDefault="007D63D5"/>
    <w:sectPr w:rsidR="007D63D5">
      <w:pgSz w:w="11905" w:h="16840"/>
      <w:pgMar w:top="1283" w:right="1430" w:bottom="1154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346F2"/>
    <w:multiLevelType w:val="hybridMultilevel"/>
    <w:tmpl w:val="FBEC10E2"/>
    <w:lvl w:ilvl="0" w:tplc="FCF8419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A2FBBA">
      <w:start w:val="1"/>
      <w:numFmt w:val="bullet"/>
      <w:lvlText w:val="o"/>
      <w:lvlJc w:val="left"/>
      <w:pPr>
        <w:ind w:left="1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70F7D6">
      <w:start w:val="1"/>
      <w:numFmt w:val="bullet"/>
      <w:lvlText w:val="▪"/>
      <w:lvlJc w:val="left"/>
      <w:pPr>
        <w:ind w:left="2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8E46FE">
      <w:start w:val="1"/>
      <w:numFmt w:val="bullet"/>
      <w:lvlText w:val="•"/>
      <w:lvlJc w:val="left"/>
      <w:pPr>
        <w:ind w:left="3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1CC84A">
      <w:start w:val="1"/>
      <w:numFmt w:val="bullet"/>
      <w:lvlText w:val="o"/>
      <w:lvlJc w:val="left"/>
      <w:pPr>
        <w:ind w:left="3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924774">
      <w:start w:val="1"/>
      <w:numFmt w:val="bullet"/>
      <w:lvlText w:val="▪"/>
      <w:lvlJc w:val="left"/>
      <w:pPr>
        <w:ind w:left="4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109FC6">
      <w:start w:val="1"/>
      <w:numFmt w:val="bullet"/>
      <w:lvlText w:val="•"/>
      <w:lvlJc w:val="left"/>
      <w:pPr>
        <w:ind w:left="5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20560A">
      <w:start w:val="1"/>
      <w:numFmt w:val="bullet"/>
      <w:lvlText w:val="o"/>
      <w:lvlJc w:val="left"/>
      <w:pPr>
        <w:ind w:left="5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7674E6">
      <w:start w:val="1"/>
      <w:numFmt w:val="bullet"/>
      <w:lvlText w:val="▪"/>
      <w:lvlJc w:val="left"/>
      <w:pPr>
        <w:ind w:left="6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1E296C"/>
    <w:multiLevelType w:val="hybridMultilevel"/>
    <w:tmpl w:val="799CC580"/>
    <w:lvl w:ilvl="0" w:tplc="3A38D7C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B8B544">
      <w:start w:val="1"/>
      <w:numFmt w:val="bullet"/>
      <w:lvlText w:val="o"/>
      <w:lvlJc w:val="left"/>
      <w:pPr>
        <w:ind w:left="1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064A24">
      <w:start w:val="1"/>
      <w:numFmt w:val="bullet"/>
      <w:lvlText w:val="▪"/>
      <w:lvlJc w:val="left"/>
      <w:pPr>
        <w:ind w:left="2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C48D8A">
      <w:start w:val="1"/>
      <w:numFmt w:val="bullet"/>
      <w:lvlText w:val="•"/>
      <w:lvlJc w:val="left"/>
      <w:pPr>
        <w:ind w:left="3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CC3144">
      <w:start w:val="1"/>
      <w:numFmt w:val="bullet"/>
      <w:lvlText w:val="o"/>
      <w:lvlJc w:val="left"/>
      <w:pPr>
        <w:ind w:left="3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E65388">
      <w:start w:val="1"/>
      <w:numFmt w:val="bullet"/>
      <w:lvlText w:val="▪"/>
      <w:lvlJc w:val="left"/>
      <w:pPr>
        <w:ind w:left="4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2A7F04">
      <w:start w:val="1"/>
      <w:numFmt w:val="bullet"/>
      <w:lvlText w:val="•"/>
      <w:lvlJc w:val="left"/>
      <w:pPr>
        <w:ind w:left="5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3E69E4">
      <w:start w:val="1"/>
      <w:numFmt w:val="bullet"/>
      <w:lvlText w:val="o"/>
      <w:lvlJc w:val="left"/>
      <w:pPr>
        <w:ind w:left="5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82CAD2">
      <w:start w:val="1"/>
      <w:numFmt w:val="bullet"/>
      <w:lvlText w:val="▪"/>
      <w:lvlJc w:val="left"/>
      <w:pPr>
        <w:ind w:left="6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0957F0"/>
    <w:multiLevelType w:val="hybridMultilevel"/>
    <w:tmpl w:val="D6CC0624"/>
    <w:lvl w:ilvl="0" w:tplc="F226631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C0E5D6">
      <w:start w:val="1"/>
      <w:numFmt w:val="bullet"/>
      <w:lvlText w:val="o"/>
      <w:lvlJc w:val="left"/>
      <w:pPr>
        <w:ind w:left="1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3407CE">
      <w:start w:val="1"/>
      <w:numFmt w:val="bullet"/>
      <w:lvlText w:val="▪"/>
      <w:lvlJc w:val="left"/>
      <w:pPr>
        <w:ind w:left="2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282250">
      <w:start w:val="1"/>
      <w:numFmt w:val="bullet"/>
      <w:lvlText w:val="•"/>
      <w:lvlJc w:val="left"/>
      <w:pPr>
        <w:ind w:left="3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326A98">
      <w:start w:val="1"/>
      <w:numFmt w:val="bullet"/>
      <w:lvlText w:val="o"/>
      <w:lvlJc w:val="left"/>
      <w:pPr>
        <w:ind w:left="3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D61424">
      <w:start w:val="1"/>
      <w:numFmt w:val="bullet"/>
      <w:lvlText w:val="▪"/>
      <w:lvlJc w:val="left"/>
      <w:pPr>
        <w:ind w:left="4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1A5064">
      <w:start w:val="1"/>
      <w:numFmt w:val="bullet"/>
      <w:lvlText w:val="•"/>
      <w:lvlJc w:val="left"/>
      <w:pPr>
        <w:ind w:left="5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68593A">
      <w:start w:val="1"/>
      <w:numFmt w:val="bullet"/>
      <w:lvlText w:val="o"/>
      <w:lvlJc w:val="left"/>
      <w:pPr>
        <w:ind w:left="5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1424F2">
      <w:start w:val="1"/>
      <w:numFmt w:val="bullet"/>
      <w:lvlText w:val="▪"/>
      <w:lvlJc w:val="left"/>
      <w:pPr>
        <w:ind w:left="6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B80368"/>
    <w:multiLevelType w:val="multilevel"/>
    <w:tmpl w:val="9A58A6C6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82692F"/>
    <w:multiLevelType w:val="hybridMultilevel"/>
    <w:tmpl w:val="10028D02"/>
    <w:lvl w:ilvl="0" w:tplc="32204F5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16F76A">
      <w:start w:val="1"/>
      <w:numFmt w:val="bullet"/>
      <w:lvlText w:val="o"/>
      <w:lvlJc w:val="left"/>
      <w:pPr>
        <w:ind w:left="1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ECFB90">
      <w:start w:val="1"/>
      <w:numFmt w:val="bullet"/>
      <w:lvlText w:val="▪"/>
      <w:lvlJc w:val="left"/>
      <w:pPr>
        <w:ind w:left="2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3A99EC">
      <w:start w:val="1"/>
      <w:numFmt w:val="bullet"/>
      <w:lvlText w:val="•"/>
      <w:lvlJc w:val="left"/>
      <w:pPr>
        <w:ind w:left="3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88BCA4">
      <w:start w:val="1"/>
      <w:numFmt w:val="bullet"/>
      <w:lvlText w:val="o"/>
      <w:lvlJc w:val="left"/>
      <w:pPr>
        <w:ind w:left="3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2A8A8E">
      <w:start w:val="1"/>
      <w:numFmt w:val="bullet"/>
      <w:lvlText w:val="▪"/>
      <w:lvlJc w:val="left"/>
      <w:pPr>
        <w:ind w:left="4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5CC2AC">
      <w:start w:val="1"/>
      <w:numFmt w:val="bullet"/>
      <w:lvlText w:val="•"/>
      <w:lvlJc w:val="left"/>
      <w:pPr>
        <w:ind w:left="5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E68908">
      <w:start w:val="1"/>
      <w:numFmt w:val="bullet"/>
      <w:lvlText w:val="o"/>
      <w:lvlJc w:val="left"/>
      <w:pPr>
        <w:ind w:left="5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BED784">
      <w:start w:val="1"/>
      <w:numFmt w:val="bullet"/>
      <w:lvlText w:val="▪"/>
      <w:lvlJc w:val="left"/>
      <w:pPr>
        <w:ind w:left="6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9741A3"/>
    <w:multiLevelType w:val="hybridMultilevel"/>
    <w:tmpl w:val="B360E750"/>
    <w:lvl w:ilvl="0" w:tplc="800CB04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884E70">
      <w:start w:val="1"/>
      <w:numFmt w:val="bullet"/>
      <w:lvlText w:val="o"/>
      <w:lvlJc w:val="left"/>
      <w:pPr>
        <w:ind w:left="1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C2913E">
      <w:start w:val="1"/>
      <w:numFmt w:val="bullet"/>
      <w:lvlText w:val="▪"/>
      <w:lvlJc w:val="left"/>
      <w:pPr>
        <w:ind w:left="2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56669E">
      <w:start w:val="1"/>
      <w:numFmt w:val="bullet"/>
      <w:lvlText w:val="•"/>
      <w:lvlJc w:val="left"/>
      <w:pPr>
        <w:ind w:left="2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AC6324">
      <w:start w:val="1"/>
      <w:numFmt w:val="bullet"/>
      <w:lvlText w:val="o"/>
      <w:lvlJc w:val="left"/>
      <w:pPr>
        <w:ind w:left="3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2834B0">
      <w:start w:val="1"/>
      <w:numFmt w:val="bullet"/>
      <w:lvlText w:val="▪"/>
      <w:lvlJc w:val="left"/>
      <w:pPr>
        <w:ind w:left="4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66E312">
      <w:start w:val="1"/>
      <w:numFmt w:val="bullet"/>
      <w:lvlText w:val="•"/>
      <w:lvlJc w:val="left"/>
      <w:pPr>
        <w:ind w:left="5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8AC20A">
      <w:start w:val="1"/>
      <w:numFmt w:val="bullet"/>
      <w:lvlText w:val="o"/>
      <w:lvlJc w:val="left"/>
      <w:pPr>
        <w:ind w:left="5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1ABC16">
      <w:start w:val="1"/>
      <w:numFmt w:val="bullet"/>
      <w:lvlText w:val="▪"/>
      <w:lvlJc w:val="left"/>
      <w:pPr>
        <w:ind w:left="6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1B6288"/>
    <w:multiLevelType w:val="hybridMultilevel"/>
    <w:tmpl w:val="803C24EC"/>
    <w:lvl w:ilvl="0" w:tplc="B7944166">
      <w:start w:val="1"/>
      <w:numFmt w:val="bullet"/>
      <w:lvlText w:val="•"/>
      <w:lvlJc w:val="left"/>
      <w:pPr>
        <w:ind w:left="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AACE6A">
      <w:start w:val="1"/>
      <w:numFmt w:val="bullet"/>
      <w:lvlText w:val="o"/>
      <w:lvlJc w:val="left"/>
      <w:pPr>
        <w:ind w:left="1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6C18FC">
      <w:start w:val="1"/>
      <w:numFmt w:val="bullet"/>
      <w:lvlText w:val="▪"/>
      <w:lvlJc w:val="left"/>
      <w:pPr>
        <w:ind w:left="2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1A979E">
      <w:start w:val="1"/>
      <w:numFmt w:val="bullet"/>
      <w:lvlText w:val="•"/>
      <w:lvlJc w:val="left"/>
      <w:pPr>
        <w:ind w:left="3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D81592">
      <w:start w:val="1"/>
      <w:numFmt w:val="bullet"/>
      <w:lvlText w:val="o"/>
      <w:lvlJc w:val="left"/>
      <w:pPr>
        <w:ind w:left="3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BCF41A">
      <w:start w:val="1"/>
      <w:numFmt w:val="bullet"/>
      <w:lvlText w:val="▪"/>
      <w:lvlJc w:val="left"/>
      <w:pPr>
        <w:ind w:left="4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B05D20">
      <w:start w:val="1"/>
      <w:numFmt w:val="bullet"/>
      <w:lvlText w:val="•"/>
      <w:lvlJc w:val="left"/>
      <w:pPr>
        <w:ind w:left="5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000C58">
      <w:start w:val="1"/>
      <w:numFmt w:val="bullet"/>
      <w:lvlText w:val="o"/>
      <w:lvlJc w:val="left"/>
      <w:pPr>
        <w:ind w:left="5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60A3E">
      <w:start w:val="1"/>
      <w:numFmt w:val="bullet"/>
      <w:lvlText w:val="▪"/>
      <w:lvlJc w:val="left"/>
      <w:pPr>
        <w:ind w:left="6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A0510A"/>
    <w:multiLevelType w:val="hybridMultilevel"/>
    <w:tmpl w:val="43B023D4"/>
    <w:lvl w:ilvl="0" w:tplc="098CA5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30A0EE">
      <w:start w:val="1"/>
      <w:numFmt w:val="bullet"/>
      <w:lvlText w:val="o"/>
      <w:lvlJc w:val="left"/>
      <w:pPr>
        <w:ind w:left="1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58CA84">
      <w:start w:val="1"/>
      <w:numFmt w:val="bullet"/>
      <w:lvlText w:val="▪"/>
      <w:lvlJc w:val="left"/>
      <w:pPr>
        <w:ind w:left="2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1632C6">
      <w:start w:val="1"/>
      <w:numFmt w:val="bullet"/>
      <w:lvlText w:val="•"/>
      <w:lvlJc w:val="left"/>
      <w:pPr>
        <w:ind w:left="3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BCE934">
      <w:start w:val="1"/>
      <w:numFmt w:val="bullet"/>
      <w:lvlText w:val="o"/>
      <w:lvlJc w:val="left"/>
      <w:pPr>
        <w:ind w:left="3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703A7C">
      <w:start w:val="1"/>
      <w:numFmt w:val="bullet"/>
      <w:lvlText w:val="▪"/>
      <w:lvlJc w:val="left"/>
      <w:pPr>
        <w:ind w:left="4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3AB536">
      <w:start w:val="1"/>
      <w:numFmt w:val="bullet"/>
      <w:lvlText w:val="•"/>
      <w:lvlJc w:val="left"/>
      <w:pPr>
        <w:ind w:left="5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2CB196">
      <w:start w:val="1"/>
      <w:numFmt w:val="bullet"/>
      <w:lvlText w:val="o"/>
      <w:lvlJc w:val="left"/>
      <w:pPr>
        <w:ind w:left="5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C4026C">
      <w:start w:val="1"/>
      <w:numFmt w:val="bullet"/>
      <w:lvlText w:val="▪"/>
      <w:lvlJc w:val="left"/>
      <w:pPr>
        <w:ind w:left="6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E72B52"/>
    <w:multiLevelType w:val="hybridMultilevel"/>
    <w:tmpl w:val="467ED772"/>
    <w:lvl w:ilvl="0" w:tplc="E520B11E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3446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D24E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AC54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1E5B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2CCC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B41B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7A1C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9C5C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A5905E6"/>
    <w:multiLevelType w:val="hybridMultilevel"/>
    <w:tmpl w:val="0324F690"/>
    <w:lvl w:ilvl="0" w:tplc="7266310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647324">
      <w:start w:val="1"/>
      <w:numFmt w:val="bullet"/>
      <w:lvlText w:val="o"/>
      <w:lvlJc w:val="left"/>
      <w:pPr>
        <w:ind w:left="1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28EA4E">
      <w:start w:val="1"/>
      <w:numFmt w:val="bullet"/>
      <w:lvlText w:val="▪"/>
      <w:lvlJc w:val="left"/>
      <w:pPr>
        <w:ind w:left="2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0A57A0">
      <w:start w:val="1"/>
      <w:numFmt w:val="bullet"/>
      <w:lvlText w:val="•"/>
      <w:lvlJc w:val="left"/>
      <w:pPr>
        <w:ind w:left="3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148B32">
      <w:start w:val="1"/>
      <w:numFmt w:val="bullet"/>
      <w:lvlText w:val="o"/>
      <w:lvlJc w:val="left"/>
      <w:pPr>
        <w:ind w:left="3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9ADF8C">
      <w:start w:val="1"/>
      <w:numFmt w:val="bullet"/>
      <w:lvlText w:val="▪"/>
      <w:lvlJc w:val="left"/>
      <w:pPr>
        <w:ind w:left="4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9C5A36">
      <w:start w:val="1"/>
      <w:numFmt w:val="bullet"/>
      <w:lvlText w:val="•"/>
      <w:lvlJc w:val="left"/>
      <w:pPr>
        <w:ind w:left="5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82C6C6">
      <w:start w:val="1"/>
      <w:numFmt w:val="bullet"/>
      <w:lvlText w:val="o"/>
      <w:lvlJc w:val="left"/>
      <w:pPr>
        <w:ind w:left="5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E86D44">
      <w:start w:val="1"/>
      <w:numFmt w:val="bullet"/>
      <w:lvlText w:val="▪"/>
      <w:lvlJc w:val="left"/>
      <w:pPr>
        <w:ind w:left="6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9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66"/>
    <w:rsid w:val="001F0F70"/>
    <w:rsid w:val="00700766"/>
    <w:rsid w:val="007D63D5"/>
    <w:rsid w:val="008B0CAC"/>
    <w:rsid w:val="00B3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F08B4-F348-48A1-A3CD-7116F191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7" w:line="26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0"/>
      </w:numPr>
      <w:spacing w:after="299"/>
      <w:ind w:left="10" w:right="7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cp:lastModifiedBy>К</cp:lastModifiedBy>
  <cp:revision>2</cp:revision>
  <dcterms:created xsi:type="dcterms:W3CDTF">2023-12-06T08:54:00Z</dcterms:created>
  <dcterms:modified xsi:type="dcterms:W3CDTF">2023-12-06T08:54:00Z</dcterms:modified>
</cp:coreProperties>
</file>